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68C3E">
      <w:pPr>
        <w:jc w:val="center"/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</w:pPr>
    </w:p>
    <w:p w14:paraId="09A8D413">
      <w:pPr>
        <w:jc w:val="center"/>
        <w:rPr>
          <w:rFonts w:hint="eastAsia" w:ascii="华文中宋" w:hAnsi="华文中宋" w:eastAsia="黑体"/>
          <w:b/>
          <w:bCs w:val="0"/>
          <w:color w:val="000000"/>
          <w:sz w:val="24"/>
          <w:szCs w:val="1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</w:rPr>
        <w:t xml:space="preserve">无 锡 市 </w:t>
      </w:r>
      <w:r>
        <w:rPr>
          <w:rFonts w:hint="eastAsia" w:ascii="宋体" w:hAnsi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第 二</w:t>
      </w:r>
      <w:r>
        <w:rPr>
          <w:rFonts w:hint="eastAsia" w:ascii="宋体" w:hAnsi="宋体" w:eastAsia="宋体" w:cs="宋体"/>
          <w:b/>
          <w:bCs w:val="0"/>
          <w:color w:val="000000"/>
          <w:spacing w:val="20"/>
          <w:sz w:val="56"/>
          <w:szCs w:val="56"/>
          <w:highlight w:val="none"/>
          <w:lang w:val="en-US" w:eastAsia="zh-CN"/>
        </w:rPr>
        <w:t>人 民 医 院</w:t>
      </w:r>
    </w:p>
    <w:p w14:paraId="440F9139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387E956E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0F234E07">
      <w:pPr>
        <w:pStyle w:val="2"/>
        <w:rPr>
          <w:rFonts w:ascii="华文中宋" w:hAnsi="华文中宋" w:eastAsia="华文中宋"/>
          <w:bCs/>
          <w:color w:val="000000"/>
          <w:sz w:val="30"/>
          <w:highlight w:val="none"/>
        </w:rPr>
      </w:pPr>
    </w:p>
    <w:p w14:paraId="750A17CF">
      <w:pPr>
        <w:jc w:val="center"/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***设备校准检测服务</w:t>
      </w:r>
    </w:p>
    <w:p w14:paraId="796F7E5A">
      <w:pPr>
        <w:jc w:val="center"/>
        <w:rPr>
          <w:rFonts w:hint="eastAsia" w:ascii="宋体" w:hAnsi="宋体" w:eastAsia="宋体" w:cs="宋体"/>
          <w:color w:val="000000"/>
          <w:sz w:val="84"/>
          <w:szCs w:val="84"/>
          <w:highlight w:val="none"/>
        </w:rPr>
      </w:pPr>
      <w:r>
        <w:rPr>
          <w:rFonts w:hint="eastAsia" w:ascii="宋体" w:hAnsi="宋体" w:eastAsia="宋体" w:cs="宋体"/>
          <w:color w:val="000000"/>
          <w:sz w:val="72"/>
          <w:szCs w:val="72"/>
          <w:highlight w:val="none"/>
          <w:lang w:eastAsia="zh-CN"/>
        </w:rPr>
        <w:t>调研</w:t>
      </w:r>
      <w:r>
        <w:rPr>
          <w:rFonts w:hint="eastAsia" w:ascii="宋体" w:hAnsi="宋体" w:cs="宋体"/>
          <w:color w:val="000000"/>
          <w:sz w:val="72"/>
          <w:szCs w:val="72"/>
          <w:highlight w:val="none"/>
          <w:lang w:val="en-US" w:eastAsia="zh-CN"/>
        </w:rPr>
        <w:t>报名资料</w:t>
      </w:r>
    </w:p>
    <w:p w14:paraId="1BCD6A6A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6B082962">
      <w:pPr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4EB25925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2BA3C2E1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537B66A2">
      <w:pPr>
        <w:pStyle w:val="2"/>
        <w:ind w:left="0" w:leftChars="0" w:firstLine="0" w:firstLineChars="0"/>
        <w:rPr>
          <w:rFonts w:hint="eastAsia" w:ascii="华文中宋" w:hAnsi="华文中宋" w:eastAsia="华文中宋"/>
          <w:bCs/>
          <w:color w:val="000000"/>
          <w:sz w:val="30"/>
          <w:highlight w:val="none"/>
        </w:rPr>
      </w:pPr>
    </w:p>
    <w:p w14:paraId="1955CFF5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93797D9">
      <w:pPr>
        <w:pStyle w:val="2"/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联系人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：</w:t>
      </w:r>
    </w:p>
    <w:p w14:paraId="6302F2E2">
      <w:pPr>
        <w:pStyle w:val="2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联系方式：</w:t>
      </w:r>
    </w:p>
    <w:p w14:paraId="52CF7750">
      <w:pPr>
        <w:pStyle w:val="2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公司名称：</w:t>
      </w:r>
    </w:p>
    <w:p w14:paraId="7AE56426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3BF856F4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00000"/>
          <w:sz w:val="30"/>
          <w:highlight w:val="none"/>
        </w:rPr>
      </w:pPr>
    </w:p>
    <w:p w14:paraId="259DA95C">
      <w:pPr>
        <w:jc w:val="center"/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2026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年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</w:t>
      </w:r>
      <w:r>
        <w:rPr>
          <w:rFonts w:hint="eastAsia" w:ascii="宋体" w:hAnsi="宋体" w:eastAsia="宋体" w:cs="宋体"/>
          <w:bCs/>
          <w:color w:val="000000"/>
          <w:sz w:val="44"/>
          <w:szCs w:val="44"/>
          <w:highlight w:val="none"/>
        </w:rPr>
        <w:t>月</w:t>
      </w: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t>**日</w:t>
      </w:r>
    </w:p>
    <w:p w14:paraId="25BCAEE7">
      <w:pP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000000"/>
          <w:sz w:val="44"/>
          <w:szCs w:val="44"/>
          <w:highlight w:val="none"/>
          <w:lang w:val="en-US" w:eastAsia="zh-CN"/>
        </w:rPr>
        <w:br w:type="page"/>
      </w:r>
    </w:p>
    <w:p w14:paraId="1E025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1、企业信用承诺书</w:t>
      </w:r>
    </w:p>
    <w:tbl>
      <w:tblPr>
        <w:tblStyle w:val="6"/>
        <w:tblW w:w="8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314"/>
      </w:tblGrid>
      <w:tr w14:paraId="04F2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3028A56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noWrap w:val="0"/>
            <w:vAlign w:val="center"/>
          </w:tcPr>
          <w:p w14:paraId="194E9C63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6F3280A5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314" w:type="dxa"/>
            <w:noWrap w:val="0"/>
            <w:vAlign w:val="center"/>
          </w:tcPr>
          <w:p w14:paraId="7492C890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1A01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0EFCA21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noWrap w:val="0"/>
            <w:vAlign w:val="center"/>
          </w:tcPr>
          <w:p w14:paraId="090921C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4A48062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32203E86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314" w:type="dxa"/>
            <w:noWrap w:val="0"/>
            <w:vAlign w:val="center"/>
          </w:tcPr>
          <w:p w14:paraId="41EFF66D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7E579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431665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noWrap w:val="0"/>
            <w:vAlign w:val="center"/>
          </w:tcPr>
          <w:p w14:paraId="01025D1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5A295B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noWrap w:val="0"/>
            <w:vAlign w:val="center"/>
          </w:tcPr>
          <w:p w14:paraId="269FE088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314" w:type="dxa"/>
            <w:noWrap w:val="0"/>
            <w:vAlign w:val="center"/>
          </w:tcPr>
          <w:p w14:paraId="67D875F6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1CB2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00024D83">
            <w:pPr>
              <w:pStyle w:val="9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462" w:type="dxa"/>
            <w:gridSpan w:val="3"/>
            <w:noWrap w:val="0"/>
            <w:vAlign w:val="center"/>
          </w:tcPr>
          <w:p w14:paraId="04D9BCD4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A12829B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2988869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7837A78C">
            <w:pPr>
              <w:pStyle w:val="9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3691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noWrap w:val="0"/>
            <w:vAlign w:val="center"/>
          </w:tcPr>
          <w:p w14:paraId="2CF62A28">
            <w:pPr>
              <w:adjustRightInd w:val="0"/>
              <w:spacing w:line="360" w:lineRule="exact"/>
              <w:ind w:firstLine="280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462" w:type="dxa"/>
            <w:gridSpan w:val="3"/>
            <w:noWrap w:val="0"/>
            <w:vAlign w:val="center"/>
          </w:tcPr>
          <w:p w14:paraId="1A512137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4FA69AEA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686F9B12">
            <w:pPr>
              <w:pStyle w:val="9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6BCB40D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A320633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7C006920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</w:tbl>
    <w:p w14:paraId="1CC8298F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28966A9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491DC3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lang w:val="en-US" w:eastAsia="zh-CN" w:bidi="ar-SA"/>
        </w:rPr>
        <w:t>2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lang w:val="en-US" w:eastAsia="zh-CN" w:bidi="ar-SA"/>
        </w:rPr>
        <w:t>、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报名公司的资质材料</w:t>
      </w:r>
    </w:p>
    <w:p w14:paraId="047B4F8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0EAE298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（营业执照、资质等）</w:t>
      </w:r>
    </w:p>
    <w:p w14:paraId="2B90B85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1A2063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8FE9CE1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61E1AF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42CC4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5B96BD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A8ADDB3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100D93D8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263C3E7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3805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0F4E3B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2ADCE24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4DFF86F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4EB742E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7A9587D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3248410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5A13DD3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6EE627FA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71762A66">
      <w:pPr>
        <w:jc w:val="both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10C9D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授权委托书</w:t>
      </w:r>
    </w:p>
    <w:p w14:paraId="30CA9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664F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我公司（单位）针对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_______________________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项目，兹授权：</w:t>
      </w:r>
    </w:p>
    <w:p w14:paraId="69413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被授权人的姓名：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；性别：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；年龄：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；职务：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196BE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被授权人的身份证号码：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；联系方式：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_________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 w14:paraId="7523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为我方合法代理人，以本单位名义全权处理针对本次项目的投标、参与开标、评标、签约等具体工作，并签署全部有关的文件、协议及合同以及其他一切与该项目采购有关的事务。</w:t>
      </w:r>
    </w:p>
    <w:p w14:paraId="4BF2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本授权委托书自授权之日起生效，在撤销授权的书面通知送达你处以前，本授权书一直有效，被授权人签署的所有文件（在授权委托书有效期内签署的）不因授权的撤销而失效。</w:t>
      </w:r>
    </w:p>
    <w:p w14:paraId="747E9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特此授权委托。</w:t>
      </w:r>
    </w:p>
    <w:p w14:paraId="766B6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01010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授权日期：</w:t>
      </w:r>
      <w:r>
        <w:rPr>
          <w:rFonts w:hint="eastAsia" w:ascii="宋体" w:hAnsi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年   月   日     投标人名称（盖章）：</w:t>
      </w:r>
    </w:p>
    <w:p w14:paraId="6542C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 xml:space="preserve">法定代表人签字：              被授权人签字：        </w:t>
      </w:r>
    </w:p>
    <w:p w14:paraId="4BAA9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31835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（被授权人</w:t>
      </w:r>
      <w:r>
        <w:rPr>
          <w:rFonts w:hint="eastAsia" w:ascii="宋体" w:hAnsi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、法定代表人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28"/>
          <w:szCs w:val="28"/>
          <w:highlight w:val="none"/>
          <w:lang w:val="en-US" w:eastAsia="zh-CN" w:bidi="ar-SA"/>
        </w:rPr>
        <w:t>身份证原件扫描件附后）</w:t>
      </w:r>
    </w:p>
    <w:p w14:paraId="21CB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4BD9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说明：</w:t>
      </w:r>
    </w:p>
    <w:p w14:paraId="0D5BE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（1）若投标人为事业单位或其他组织或分支机构（仅限招标文件注明允许分支机构投标情形的），则法定代表人处的签字人可为单位负责人。</w:t>
      </w:r>
    </w:p>
    <w:p w14:paraId="1C5AC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（2）当被授权人为法定代表人（或上述情况的单位负责人）时，只需在法定代表人处签字即可。</w:t>
      </w:r>
    </w:p>
    <w:p w14:paraId="443F8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（3）供应商为自然人情形的，可不提供本《授权委托书》。</w:t>
      </w:r>
    </w:p>
    <w:p w14:paraId="39EE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t>（4）被授权人为外籍、港、澳、台地区人士的，其身份证明须提供有效的护照或港澳同胞来往内地通行证、台湾同胞来往大陆通行证，或其他可以在中国大陆有效居留的许可证明。</w:t>
      </w:r>
    </w:p>
    <w:p w14:paraId="6B6D3FBE">
      <w:pP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9E716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lang w:val="en-US" w:eastAsia="zh-CN" w:bidi="ar-SA"/>
        </w:rPr>
        <w:t>4、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报价单</w:t>
      </w:r>
    </w:p>
    <w:p w14:paraId="5BE8566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tbl>
      <w:tblPr>
        <w:tblW w:w="9435" w:type="dxa"/>
        <w:tblInd w:w="-5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994"/>
        <w:gridCol w:w="1697"/>
        <w:gridCol w:w="1225"/>
        <w:gridCol w:w="1225"/>
        <w:gridCol w:w="1414"/>
      </w:tblGrid>
      <w:tr w14:paraId="45427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99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2026-2028年度检验科（最高限价12.3万元）</w:t>
            </w:r>
          </w:p>
        </w:tc>
      </w:tr>
      <w:tr w14:paraId="6C328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C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A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A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（台）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E61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A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A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三年合计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5508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5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4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离心机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9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03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94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89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17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60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6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便携式电导仪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7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927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11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75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5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C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0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医用冷藏、冷冻冰箱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5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D6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4A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5C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256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9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C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培养箱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B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F3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8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F8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7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D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72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水浴箱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7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BF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1B7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8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7CC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B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5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纯水机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CD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99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57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86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C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B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9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温湿度计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D6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05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83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ED0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1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0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超净工作台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D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681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F7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3B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14F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4D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A0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高压灭菌锅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E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71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8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EF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B7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7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2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电子天平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3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09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27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E9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1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4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核酸提取仪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4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3A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61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D6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A8A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6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6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PCR仪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B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7B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6D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2F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E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24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4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恒温金属浴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C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95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88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9C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61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1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7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振荡器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9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5A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DE5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8E0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58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6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F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医用折射仪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3E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8D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FB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22F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8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92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孵育器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28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22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FD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BF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1C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电热灼热器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9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A9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BF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AFC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7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9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5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游标卡尺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6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1E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9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8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28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A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D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05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92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DC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5EE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42C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E8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9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血培养称重仪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12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7D9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F9F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A6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5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3E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二氧化碳检测仪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FF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C9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F7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0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F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正置相差显微镜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8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89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52B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90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585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F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生物安全柜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3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F8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29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077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57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C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8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电子移液器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D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E5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07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5F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F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3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E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定量移液管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3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5C6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1D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D8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B9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0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9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冷库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B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8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689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A5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C0A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2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D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55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12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15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FC04B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161912A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0AD748E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1EAEDA2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016CC3C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68D11B7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7B13BBA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p w14:paraId="6C6EA3B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</w:p>
    <w:tbl>
      <w:tblPr>
        <w:tblW w:w="9435" w:type="dxa"/>
        <w:tblInd w:w="-5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2994"/>
        <w:gridCol w:w="1697"/>
        <w:gridCol w:w="1225"/>
        <w:gridCol w:w="1225"/>
        <w:gridCol w:w="1414"/>
      </w:tblGrid>
      <w:tr w14:paraId="56C9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4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71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2026-2028年度输血科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（最高限价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万元）</w:t>
            </w:r>
          </w:p>
        </w:tc>
      </w:tr>
      <w:tr w14:paraId="26312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C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6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B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（台）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BD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A4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3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三年合计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5BD7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5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C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电热恒温水温箱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6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7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315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40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8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82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干式血浆融化机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5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AC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8D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07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93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F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E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干式数码恒温解冻箱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4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3A4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3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37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0DF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C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F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血小板保存箱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D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9D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A1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70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FBF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F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4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离心机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7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5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1B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1F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5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70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D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冰箱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FE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110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4D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1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C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D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保温箱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A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5E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AA8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A8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83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8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0C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温湿度计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2A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7E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E90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14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4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孵育箱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0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3B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D4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ACB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24F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B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4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显微镜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B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4C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13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62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2B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4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9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C8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64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164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6EC0AFE">
      <w:pPr>
        <w:rPr>
          <w:rFonts w:hint="eastAsia"/>
        </w:rPr>
      </w:pPr>
    </w:p>
    <w:p w14:paraId="486DCFB6">
      <w:pPr>
        <w:rPr>
          <w:rFonts w:hint="eastAsia"/>
        </w:rPr>
      </w:pPr>
    </w:p>
    <w:p w14:paraId="056CB567">
      <w:pPr>
        <w:rPr>
          <w:rFonts w:hint="eastAsia"/>
        </w:rPr>
      </w:pPr>
    </w:p>
    <w:tbl>
      <w:tblPr>
        <w:tblW w:w="81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392"/>
        <w:gridCol w:w="1600"/>
        <w:gridCol w:w="1154"/>
        <w:gridCol w:w="1155"/>
      </w:tblGrid>
      <w:tr w14:paraId="7388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BA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2026年度GCP</w:t>
            </w:r>
          </w:p>
        </w:tc>
      </w:tr>
      <w:tr w14:paraId="234DB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D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16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A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（台）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E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F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7DA42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D5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6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低速冷冻医用离心机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E0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B9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58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326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8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E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身高体重测量仪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D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D9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DB7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E96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8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4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电子天平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DC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A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79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9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6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药品阴凉冷藏柜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1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68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60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C36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D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4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医用低温保存箱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98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A4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DF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F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1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超低温冷冻储藏箱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E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81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B7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B2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5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红外体温计（额温仪）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0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77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FA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B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0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耳控式红外体温计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8B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944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2B1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FD9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C8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D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呼出气体酒精含量探测仪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1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2C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CE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F1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E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F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高速低温离心机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43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04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A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0E3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79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F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温湿度计（含冷链）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C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8C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F4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B62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1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D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0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6E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4570C5">
      <w:pPr>
        <w:rPr>
          <w:rFonts w:hint="eastAsia"/>
        </w:rPr>
      </w:pPr>
    </w:p>
    <w:p w14:paraId="6FA2BBDC">
      <w:pPr>
        <w:rPr>
          <w:rFonts w:hint="eastAsia"/>
        </w:rPr>
      </w:pPr>
    </w:p>
    <w:p w14:paraId="13E738A1">
      <w:pPr>
        <w:rPr>
          <w:rFonts w:hint="eastAsia"/>
        </w:rPr>
      </w:pPr>
    </w:p>
    <w:p w14:paraId="73139B4B">
      <w:pPr>
        <w:rPr>
          <w:rFonts w:hint="eastAsia"/>
        </w:rPr>
      </w:pPr>
    </w:p>
    <w:p w14:paraId="1B305A7D">
      <w:pPr>
        <w:rPr>
          <w:rFonts w:hint="eastAsia"/>
        </w:rPr>
      </w:pPr>
    </w:p>
    <w:p w14:paraId="2B37E094">
      <w:pPr>
        <w:rPr>
          <w:rFonts w:hint="eastAsia"/>
        </w:rPr>
      </w:pPr>
    </w:p>
    <w:p w14:paraId="72FB5888">
      <w:pPr>
        <w:rPr>
          <w:rFonts w:hint="eastAsia"/>
        </w:rPr>
      </w:pPr>
    </w:p>
    <w:p w14:paraId="7A31FC8C">
      <w:pPr>
        <w:rPr>
          <w:rFonts w:hint="eastAsia"/>
        </w:rPr>
      </w:pPr>
    </w:p>
    <w:p w14:paraId="386D753F">
      <w:pPr>
        <w:rPr>
          <w:rFonts w:hint="eastAsia"/>
        </w:rPr>
      </w:pPr>
    </w:p>
    <w:tbl>
      <w:tblPr>
        <w:tblW w:w="8130" w:type="dxa"/>
        <w:tblInd w:w="1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035"/>
        <w:gridCol w:w="1721"/>
        <w:gridCol w:w="1242"/>
        <w:gridCol w:w="1240"/>
      </w:tblGrid>
      <w:tr w14:paraId="7F22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D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2026年度病理科</w:t>
            </w:r>
          </w:p>
        </w:tc>
      </w:tr>
      <w:tr w14:paraId="228B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3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2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F7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（台）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2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7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324AB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1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1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实时荧光定量PCR仪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D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EA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28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AD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9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5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微量分光光度计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C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8A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3A3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CB5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3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A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干式恒温器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3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26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2B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73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64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92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微量高速冷冻离心机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82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CB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15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E65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F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B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一20度医用冰箱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9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D4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CF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DAA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C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医用冷藏冰箱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3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51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77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D96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A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5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A2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0E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AEEC75">
      <w:pPr>
        <w:rPr>
          <w:rFonts w:hint="eastAsia"/>
        </w:rPr>
      </w:pPr>
    </w:p>
    <w:p w14:paraId="69573BAA">
      <w:pPr>
        <w:rPr>
          <w:rFonts w:hint="eastAsia" w:eastAsia="宋体"/>
          <w:lang w:val="en-US" w:eastAsia="zh-CN"/>
        </w:rPr>
      </w:pPr>
    </w:p>
    <w:p w14:paraId="661BFBE6">
      <w:pPr>
        <w:rPr>
          <w:rFonts w:hint="eastAsia" w:eastAsia="宋体"/>
          <w:lang w:val="en-US" w:eastAsia="zh-CN"/>
        </w:rPr>
      </w:pPr>
    </w:p>
    <w:p w14:paraId="2A78B191">
      <w:pPr>
        <w:rPr>
          <w:rFonts w:hint="eastAsia" w:eastAsia="宋体"/>
          <w:lang w:val="en-US" w:eastAsia="zh-CN"/>
        </w:rPr>
      </w:pPr>
    </w:p>
    <w:p w14:paraId="535C4704">
      <w:pPr>
        <w:rPr>
          <w:rFonts w:hint="eastAsia" w:eastAsia="宋体"/>
          <w:lang w:val="en-US" w:eastAsia="zh-CN"/>
        </w:rPr>
      </w:pPr>
      <w:bookmarkStart w:id="0" w:name="_GoBack"/>
      <w:bookmarkEnd w:id="0"/>
    </w:p>
    <w:p w14:paraId="681636CE">
      <w:pPr>
        <w:rPr>
          <w:rFonts w:hint="eastAsia" w:eastAsia="宋体"/>
          <w:lang w:val="en-US" w:eastAsia="zh-CN"/>
        </w:rPr>
      </w:pPr>
    </w:p>
    <w:p w14:paraId="352F23E1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以下消毒类</w:t>
      </w:r>
    </w:p>
    <w:p w14:paraId="2A51086E">
      <w:pPr>
        <w:rPr>
          <w:rFonts w:hint="eastAsia"/>
        </w:rPr>
      </w:pPr>
    </w:p>
    <w:tbl>
      <w:tblPr>
        <w:tblW w:w="81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2835"/>
        <w:gridCol w:w="1788"/>
        <w:gridCol w:w="1290"/>
        <w:gridCol w:w="1291"/>
      </w:tblGrid>
      <w:tr w14:paraId="7FDE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9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2026年度消毒供应室（最高限价2万元）</w:t>
            </w:r>
          </w:p>
        </w:tc>
      </w:tr>
      <w:tr w14:paraId="3342F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7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A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设备名称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A0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（台）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9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8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小计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AE84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0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2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大型灭菌器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D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D3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6B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8E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0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3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封口机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B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8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F3C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9B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8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E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全自动清洗机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106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8ED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2C6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CB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C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超声波清洗机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18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6C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D5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C2F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2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水样检测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2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61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2A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656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24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A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低温等离子灭菌器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4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F4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19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9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7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C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7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FE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F2F12BF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5B46F717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5C27181A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5E564F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2A533175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5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、</w:t>
      </w: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服务方案</w:t>
      </w:r>
    </w:p>
    <w:p w14:paraId="11F5EAE1">
      <w:pPr>
        <w:rPr>
          <w:rFonts w:hint="eastAsia"/>
          <w:sz w:val="28"/>
          <w:szCs w:val="28"/>
          <w:lang w:val="en-US" w:eastAsia="zh-CN"/>
        </w:rPr>
      </w:pPr>
    </w:p>
    <w:p w14:paraId="5414CA84">
      <w:pPr>
        <w:rPr>
          <w:rFonts w:hint="eastAsia"/>
          <w:sz w:val="28"/>
          <w:szCs w:val="28"/>
          <w:lang w:val="en-US" w:eastAsia="zh-CN"/>
        </w:rPr>
      </w:pPr>
    </w:p>
    <w:p w14:paraId="1A81EB50">
      <w:pPr>
        <w:rPr>
          <w:rFonts w:hint="eastAsia"/>
          <w:sz w:val="28"/>
          <w:szCs w:val="28"/>
          <w:lang w:val="en-US" w:eastAsia="zh-CN"/>
        </w:rPr>
      </w:pPr>
    </w:p>
    <w:p w14:paraId="3C664B80">
      <w:pPr>
        <w:rPr>
          <w:rFonts w:hint="eastAsia"/>
          <w:sz w:val="28"/>
          <w:szCs w:val="28"/>
          <w:lang w:val="en-US" w:eastAsia="zh-CN"/>
        </w:rPr>
      </w:pPr>
    </w:p>
    <w:p w14:paraId="21D2159E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 w14:paraId="29030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、彩页</w:t>
      </w:r>
    </w:p>
    <w:p w14:paraId="4F5B54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29E2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CA69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2107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3D9528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11FDAA6">
      <w:pP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br w:type="page"/>
      </w:r>
    </w:p>
    <w:p w14:paraId="233378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7</w:t>
      </w:r>
      <w:r>
        <w:rPr>
          <w:rFonts w:hint="eastAsia" w:ascii="宋体" w:hAnsi="宋体" w:eastAsia="宋体" w:cs="宋体"/>
          <w:b/>
          <w:bCs w:val="0"/>
          <w:color w:val="000000"/>
          <w:kern w:val="2"/>
          <w:sz w:val="40"/>
          <w:szCs w:val="40"/>
          <w:highlight w:val="none"/>
          <w:lang w:val="en-US" w:eastAsia="zh-CN" w:bidi="ar-SA"/>
        </w:rPr>
        <w:t>、业绩</w:t>
      </w:r>
    </w:p>
    <w:p w14:paraId="60E84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65D8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both"/>
        <w:textAlignment w:val="auto"/>
        <w:rPr>
          <w:rFonts w:hint="default" w:ascii="宋体" w:hAnsi="宋体" w:eastAsia="宋体" w:cs="宋体"/>
          <w:b w:val="0"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82AD9">
    <w:pPr>
      <w:pStyle w:val="4"/>
    </w:pPr>
    <w:r>
      <w:rPr>
        <w:sz w:val="18"/>
      </w:rPr>
      <w:pict>
        <v:shape id="PowerPlusWaterMarkObject31092" o:spid="_x0000_s4097" o:spt="136" type="#_x0000_t136" style="position:absolute;left:0pt;height:52.55pt;width:534.7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无锡市第二人民医院设备调研" style="font-family:华文仿宋;font-size:36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OTI4YmM2ZDU4N2Q0ZWM0YTc4OTYyOTczZDA5MWEifQ=="/>
  </w:docVars>
  <w:rsids>
    <w:rsidRoot w:val="00000000"/>
    <w:rsid w:val="03C700A9"/>
    <w:rsid w:val="03F42175"/>
    <w:rsid w:val="09E21961"/>
    <w:rsid w:val="0AA362A5"/>
    <w:rsid w:val="12794C71"/>
    <w:rsid w:val="147D5F47"/>
    <w:rsid w:val="1686490A"/>
    <w:rsid w:val="1AA3176C"/>
    <w:rsid w:val="1ADA7608"/>
    <w:rsid w:val="1BD85DA8"/>
    <w:rsid w:val="1F962654"/>
    <w:rsid w:val="1FE3647B"/>
    <w:rsid w:val="21315F3C"/>
    <w:rsid w:val="250B4FCD"/>
    <w:rsid w:val="27EB370D"/>
    <w:rsid w:val="2C8F7023"/>
    <w:rsid w:val="31A62204"/>
    <w:rsid w:val="31B15817"/>
    <w:rsid w:val="377B57E2"/>
    <w:rsid w:val="3C0E61D6"/>
    <w:rsid w:val="3C2267C7"/>
    <w:rsid w:val="3C261771"/>
    <w:rsid w:val="416F3BBA"/>
    <w:rsid w:val="4A8F6BD6"/>
    <w:rsid w:val="4DE94027"/>
    <w:rsid w:val="4E1E0C15"/>
    <w:rsid w:val="4F965310"/>
    <w:rsid w:val="55571991"/>
    <w:rsid w:val="55CA4788"/>
    <w:rsid w:val="56B93DB8"/>
    <w:rsid w:val="64DD11B3"/>
    <w:rsid w:val="6A1631A0"/>
    <w:rsid w:val="6A23521E"/>
    <w:rsid w:val="6D516F7E"/>
    <w:rsid w:val="73033026"/>
    <w:rsid w:val="74C4154C"/>
    <w:rsid w:val="75506151"/>
    <w:rsid w:val="75ED30CD"/>
    <w:rsid w:val="79923962"/>
    <w:rsid w:val="7A15324B"/>
    <w:rsid w:val="7B9340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ind w:firstLine="576"/>
    </w:pPr>
    <w:rPr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font31"/>
    <w:basedOn w:val="8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paragraph" w:customStyle="1" w:styleId="12">
    <w:name w:val="CM11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4">
    <w:name w:val="CM13"/>
    <w:basedOn w:val="13"/>
    <w:next w:val="13"/>
    <w:qFormat/>
    <w:uiPriority w:val="99"/>
    <w:pPr>
      <w:spacing w:line="520" w:lineRule="atLeast"/>
    </w:pPr>
    <w:rPr>
      <w:rFonts w:ascii="仿宋" w:hAnsi="Calibri" w:eastAsia="仿宋" w:cs="Times New Roman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148</Words>
  <Characters>157</Characters>
  <Lines>0</Lines>
  <Paragraphs>0</Paragraphs>
  <TotalTime>166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2023-09-26T06:02:00Z</dcterms:created>
  <dc:creator>admin</dc:creator>
  <cp:lastModifiedBy>于军</cp:lastModifiedBy>
  <dcterms:modified xsi:type="dcterms:W3CDTF">2026-08-20T06:34:35Z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8CE639ECA7FF46E69F8D8BF0610E8CC7_13</vt:lpwstr>
  </property>
  <property fmtid="{D5CDD505-2E9C-101B-9397-08002B2CF9AE}" pid="4" name="KSOTemplateDocerSaveRecord">
    <vt:lpwstr>eyJoZGlkIjoiNjA4MTY0ZTU2ZWNkMzFkNmFiNTNmNmFhNDFlNThiMjAiLCJ1c2VySWQiOiI0MTg1NzQyMjkifQ==</vt:lpwstr>
  </property>
</Properties>
</file>